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附件1</w:t>
      </w:r>
    </w:p>
    <w:p>
      <w:pPr>
        <w:pStyle w:val="4"/>
        <w:snapToGrid w:val="0"/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</w:p>
    <w:p>
      <w:pPr>
        <w:pStyle w:val="4"/>
        <w:snapToGrid w:val="0"/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  <w:t>医疗器械说明书更改报告格式</w:t>
      </w:r>
    </w:p>
    <w:p>
      <w:pPr>
        <w:snapToGrid w:val="0"/>
        <w:spacing w:line="600" w:lineRule="exact"/>
        <w:rPr>
          <w:rFonts w:hint="eastAsia" w:ascii="方正仿宋_GBK"/>
          <w:szCs w:val="32"/>
        </w:rPr>
      </w:pPr>
    </w:p>
    <w:p>
      <w:pPr>
        <w:snapToGrid w:val="0"/>
        <w:spacing w:line="600" w:lineRule="exac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重庆市药监局：</w:t>
      </w:r>
    </w:p>
    <w:p>
      <w:pPr>
        <w:snapToGrid w:val="0"/>
        <w:spacing w:line="60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我公司在医疗器械质量管理体系控制下对XX产品（注册证号：渝械注准20XXXXXXXXX）说明书进行变更。经风险研判，此变更内容不</w:t>
      </w:r>
      <w:r>
        <w:rPr>
          <w:rFonts w:hint="eastAsia" w:ascii="方正仿宋_GBK"/>
          <w:color w:val="000000"/>
          <w:szCs w:val="32"/>
        </w:rPr>
        <w:t>引起注册证和技术要求载明事项的关联性变化，</w:t>
      </w:r>
      <w:r>
        <w:rPr>
          <w:rFonts w:hint="eastAsia" w:ascii="方正仿宋_GBK"/>
          <w:szCs w:val="32"/>
        </w:rPr>
        <w:t>不属于注册变更事项，不造成新的风险或仅带来轻微风险。具体情况如下表：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82"/>
        <w:gridCol w:w="1465"/>
        <w:gridCol w:w="1282"/>
        <w:gridCol w:w="1280"/>
        <w:gridCol w:w="1280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变更前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变更后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变更原因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风险分析研判情况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变更时间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特此报告。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企业联系人及手机号码：</w:t>
      </w:r>
    </w:p>
    <w:p>
      <w:pPr>
        <w:snapToGrid w:val="0"/>
        <w:spacing w:line="560" w:lineRule="exact"/>
        <w:rPr>
          <w:rFonts w:hint="eastAsia" w:ascii="方正仿宋_GBK"/>
          <w:szCs w:val="32"/>
        </w:rPr>
      </w:pPr>
    </w:p>
    <w:p>
      <w:pPr>
        <w:snapToGrid w:val="0"/>
        <w:spacing w:line="560" w:lineRule="exact"/>
        <w:ind w:firstLine="5440" w:firstLineChars="17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重庆XXXX公司</w:t>
      </w:r>
    </w:p>
    <w:p>
      <w:pPr>
        <w:snapToGrid w:val="0"/>
        <w:spacing w:line="560" w:lineRule="exac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 xml:space="preserve">                                  XX年XX月XX日</w:t>
      </w:r>
    </w:p>
    <w:p>
      <w:pPr>
        <w:snapToGrid w:val="0"/>
        <w:spacing w:line="460" w:lineRule="exact"/>
        <w:rPr>
          <w:rFonts w:hint="eastAsia"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（本报告请邮寄至重庆市药监局，联系电话：023-60353678、60353789，地址：重庆市渝北区食品城大道27号，医疗器械注册处收）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ZjdiNzAyYjZhMjAwNDUxMjMzOTg3ZTc3MDU5NDMifQ=="/>
  </w:docVars>
  <w:rsids>
    <w:rsidRoot w:val="5A7851A0"/>
    <w:rsid w:val="5A78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rPr>
      <w:rFonts w:ascii="Calibri" w:hAnsi="Calibri"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2023-08-21T08:16:00Z</dcterms:created>
  <dc:creator>26077</dc:creator>
  <cp:lastModifiedBy>26077</cp:lastModifiedBy>
  <dcterms:modified xsi:type="dcterms:W3CDTF">2023-08-21T08:18:44Z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E00F93006D6247089A36FF1D128DB664_11</vt:lpwstr>
  </property>
</Properties>
</file>